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B61B1A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5736B1">
        <w:rPr>
          <w:szCs w:val="28"/>
        </w:rPr>
        <w:t>4</w:t>
      </w:r>
    </w:p>
    <w:p w:rsidR="00FC6DA2" w:rsidRDefault="005763C0" w:rsidP="0093408A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</w:pPr>
      <w:r w:rsidRPr="00615696">
        <w:rPr>
          <w:bCs/>
          <w:szCs w:val="28"/>
        </w:rPr>
        <w:t xml:space="preserve">к муниципальной программе Шпаковского муниципального округа Ставропольского края </w:t>
      </w:r>
      <w:r w:rsidR="0093408A" w:rsidRPr="0093408A">
        <w:rPr>
          <w:bCs/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:rsidR="00B61B1A" w:rsidRDefault="00B61B1A" w:rsidP="00D06709">
      <w:pPr>
        <w:pStyle w:val="ConsPlusNormal"/>
        <w:spacing w:line="240" w:lineRule="exact"/>
        <w:jc w:val="center"/>
      </w:pPr>
    </w:p>
    <w:p w:rsidR="0093408A" w:rsidRDefault="0093408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D06709" w:rsidRDefault="00D06709" w:rsidP="0093408A">
      <w:pPr>
        <w:pStyle w:val="ConsPlusNormal"/>
        <w:spacing w:line="240" w:lineRule="exact"/>
        <w:jc w:val="center"/>
      </w:pPr>
      <w:r w:rsidRPr="008C3C41">
        <w:t xml:space="preserve">основных мероприятий </w:t>
      </w:r>
      <w:r w:rsidR="0093408A" w:rsidRPr="0093408A">
        <w:t>муниципальной программ</w:t>
      </w:r>
      <w:r w:rsidR="0093408A">
        <w:t>ы</w:t>
      </w:r>
      <w:r w:rsidR="0093408A" w:rsidRPr="0093408A">
        <w:t xml:space="preserve"> Шпаковского муниципального округа Ставропольского края 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:rsidR="0093408A" w:rsidRPr="008C3C41" w:rsidRDefault="0093408A" w:rsidP="0093408A">
      <w:pPr>
        <w:pStyle w:val="ConsPlusNormal"/>
        <w:spacing w:line="240" w:lineRule="exact"/>
        <w:jc w:val="center"/>
      </w:pP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252"/>
        <w:gridCol w:w="1559"/>
        <w:gridCol w:w="1985"/>
        <w:gridCol w:w="1417"/>
        <w:gridCol w:w="1418"/>
        <w:gridCol w:w="1843"/>
        <w:gridCol w:w="1984"/>
      </w:tblGrid>
      <w:tr w:rsidR="001430C2" w:rsidRPr="00DD06A6" w:rsidTr="00A46CD9">
        <w:trPr>
          <w:trHeight w:val="672"/>
          <w:tblHeader/>
        </w:trPr>
        <w:tc>
          <w:tcPr>
            <w:tcW w:w="568" w:type="dxa"/>
            <w:vMerge w:val="restart"/>
          </w:tcPr>
          <w:p w:rsidR="001430C2" w:rsidRPr="00DD06A6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№</w:t>
            </w:r>
          </w:p>
          <w:p w:rsidR="001430C2" w:rsidRPr="00DD06A6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DD06A6">
              <w:rPr>
                <w:sz w:val="24"/>
                <w:szCs w:val="24"/>
              </w:rPr>
              <w:t>п</w:t>
            </w:r>
            <w:proofErr w:type="gramEnd"/>
            <w:r w:rsidRPr="00DD06A6">
              <w:rPr>
                <w:sz w:val="24"/>
                <w:szCs w:val="24"/>
              </w:rPr>
              <w:t>/п</w:t>
            </w:r>
          </w:p>
        </w:tc>
        <w:tc>
          <w:tcPr>
            <w:tcW w:w="4252" w:type="dxa"/>
            <w:vMerge w:val="restart"/>
          </w:tcPr>
          <w:p w:rsidR="00CF12F3" w:rsidRDefault="004C4C37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  <w:r w:rsidR="001430C2">
              <w:rPr>
                <w:sz w:val="24"/>
                <w:szCs w:val="24"/>
                <w:lang w:eastAsia="en-US"/>
              </w:rPr>
              <w:t xml:space="preserve"> основного </w:t>
            </w:r>
          </w:p>
          <w:p w:rsidR="001430C2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 Программы</w:t>
            </w:r>
          </w:p>
        </w:tc>
        <w:tc>
          <w:tcPr>
            <w:tcW w:w="1559" w:type="dxa"/>
            <w:vMerge w:val="restart"/>
          </w:tcPr>
          <w:p w:rsidR="001430C2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Тип основного мероприятия </w:t>
            </w:r>
          </w:p>
        </w:tc>
        <w:tc>
          <w:tcPr>
            <w:tcW w:w="1985" w:type="dxa"/>
            <w:vMerge w:val="restart"/>
          </w:tcPr>
          <w:p w:rsidR="001430C2" w:rsidRDefault="001430C2" w:rsidP="008F766F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1430C2" w:rsidRDefault="001430C2" w:rsidP="008F766F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1430C2" w:rsidRDefault="001430C2" w:rsidP="008F766F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 xml:space="preserve">Программы </w:t>
            </w:r>
          </w:p>
          <w:p w:rsidR="001430C2" w:rsidRDefault="004C4C37" w:rsidP="008F766F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 xml:space="preserve">основного </w:t>
            </w:r>
          </w:p>
          <w:p w:rsidR="001430C2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>мероприятия</w:t>
            </w:r>
          </w:p>
        </w:tc>
        <w:tc>
          <w:tcPr>
            <w:tcW w:w="2835" w:type="dxa"/>
            <w:gridSpan w:val="2"/>
          </w:tcPr>
          <w:p w:rsidR="00CF12F3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Период реализации </w:t>
            </w:r>
          </w:p>
          <w:p w:rsidR="001430C2" w:rsidRPr="00DD06A6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  <w:vMerge w:val="restart"/>
          </w:tcPr>
          <w:p w:rsidR="001430C2" w:rsidRPr="00DD06A6" w:rsidRDefault="001430C2" w:rsidP="008F766F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Ожидаемый непосредственный результат </w:t>
            </w:r>
            <w:r w:rsidRPr="00DD06A6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1984" w:type="dxa"/>
            <w:vMerge w:val="restart"/>
          </w:tcPr>
          <w:p w:rsidR="001430C2" w:rsidRPr="00DD06A6" w:rsidRDefault="001430C2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Связь с индикаторами достижения цели Программы (указывается наименование</w:t>
            </w:r>
            <w:r w:rsidR="004C4C37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>индикатора)</w:t>
            </w:r>
          </w:p>
        </w:tc>
      </w:tr>
      <w:tr w:rsidR="009A4A36" w:rsidRPr="00DD06A6" w:rsidTr="00A46CD9">
        <w:trPr>
          <w:trHeight w:val="373"/>
          <w:tblHeader/>
        </w:trPr>
        <w:tc>
          <w:tcPr>
            <w:tcW w:w="568" w:type="dxa"/>
            <w:vMerge/>
            <w:vAlign w:val="center"/>
          </w:tcPr>
          <w:p w:rsidR="009A4A36" w:rsidRPr="00DD06A6" w:rsidRDefault="009A4A36" w:rsidP="008F766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:rsidR="009A4A36" w:rsidRPr="00DD06A6" w:rsidRDefault="009A4A36" w:rsidP="008F766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A4A36" w:rsidRPr="00DD06A6" w:rsidRDefault="009A4A36" w:rsidP="008F766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A4A36" w:rsidRPr="00DD06A6" w:rsidRDefault="009A4A36" w:rsidP="008F766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12F3" w:rsidRDefault="009A4A36" w:rsidP="008F766F">
            <w:pPr>
              <w:pStyle w:val="ConsPlusNormal"/>
              <w:spacing w:line="240" w:lineRule="exact"/>
              <w:jc w:val="center"/>
              <w:rPr>
                <w:rFonts w:eastAsia="Cambria"/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 xml:space="preserve">начала </w:t>
            </w:r>
          </w:p>
          <w:p w:rsidR="009A4A36" w:rsidRPr="00DD06A6" w:rsidRDefault="009A4A36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9A4A36" w:rsidRPr="00DD06A6" w:rsidRDefault="009A4A36" w:rsidP="008F766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843" w:type="dxa"/>
            <w:vMerge/>
            <w:vAlign w:val="center"/>
          </w:tcPr>
          <w:p w:rsidR="009A4A36" w:rsidRPr="00DD06A6" w:rsidRDefault="009A4A36" w:rsidP="008F766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A4A36" w:rsidRPr="00DD06A6" w:rsidRDefault="009A4A36" w:rsidP="008F766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4C4C37" w:rsidRDefault="004C4C37" w:rsidP="004C4C37">
      <w:pPr>
        <w:spacing w:line="20" w:lineRule="exact"/>
      </w:pP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252"/>
        <w:gridCol w:w="1559"/>
        <w:gridCol w:w="1985"/>
        <w:gridCol w:w="1417"/>
        <w:gridCol w:w="1418"/>
        <w:gridCol w:w="1843"/>
        <w:gridCol w:w="1984"/>
      </w:tblGrid>
      <w:tr w:rsidR="009A4A36" w:rsidRPr="00DD06A6" w:rsidTr="00036F98">
        <w:trPr>
          <w:trHeight w:val="20"/>
        </w:trPr>
        <w:tc>
          <w:tcPr>
            <w:tcW w:w="568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A4A36" w:rsidRPr="00DD06A6" w:rsidRDefault="009A4A36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8</w:t>
            </w:r>
          </w:p>
        </w:tc>
      </w:tr>
      <w:tr w:rsidR="001430C2" w:rsidRPr="00DD06A6" w:rsidTr="00036F98">
        <w:trPr>
          <w:trHeight w:val="20"/>
        </w:trPr>
        <w:tc>
          <w:tcPr>
            <w:tcW w:w="15026" w:type="dxa"/>
            <w:gridSpan w:val="8"/>
          </w:tcPr>
          <w:p w:rsidR="001430C2" w:rsidRPr="001430C2" w:rsidRDefault="001430C2" w:rsidP="00036F98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1430C2">
              <w:rPr>
                <w:sz w:val="24"/>
                <w:szCs w:val="24"/>
              </w:rPr>
              <w:t>Цель Программы:</w:t>
            </w:r>
          </w:p>
          <w:p w:rsidR="001430C2" w:rsidRPr="000271EC" w:rsidRDefault="001430C2" w:rsidP="00036F98">
            <w:pPr>
              <w:pStyle w:val="ConsPlusNormal"/>
              <w:spacing w:line="240" w:lineRule="exact"/>
              <w:jc w:val="both"/>
              <w:rPr>
                <w:sz w:val="24"/>
                <w:szCs w:val="24"/>
                <w:highlight w:val="yellow"/>
              </w:rPr>
            </w:pPr>
            <w:r w:rsidRPr="001430C2">
              <w:rPr>
                <w:sz w:val="24"/>
                <w:szCs w:val="24"/>
              </w:rPr>
              <w:t>Формирование системы профилактики правонарушений, укрепление общественного порядка и безопасности на территории Шпаковского муниципального округа, а также профилактика незаконного распространения и потребления наркотических средств и психотропных веществ, наркомании на территории Шпаковского муниципального округа</w:t>
            </w:r>
          </w:p>
        </w:tc>
      </w:tr>
      <w:tr w:rsidR="001430C2" w:rsidRPr="00DD06A6" w:rsidTr="00036F98">
        <w:trPr>
          <w:trHeight w:val="20"/>
        </w:trPr>
        <w:tc>
          <w:tcPr>
            <w:tcW w:w="568" w:type="dxa"/>
          </w:tcPr>
          <w:p w:rsidR="001430C2" w:rsidRPr="002832EE" w:rsidRDefault="001430C2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832EE">
              <w:rPr>
                <w:sz w:val="24"/>
                <w:szCs w:val="24"/>
              </w:rPr>
              <w:t>1.</w:t>
            </w:r>
          </w:p>
        </w:tc>
        <w:tc>
          <w:tcPr>
            <w:tcW w:w="14458" w:type="dxa"/>
            <w:gridSpan w:val="7"/>
          </w:tcPr>
          <w:p w:rsidR="001430C2" w:rsidRPr="002832EE" w:rsidRDefault="001430C2" w:rsidP="00036F98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2832EE">
              <w:rPr>
                <w:sz w:val="24"/>
                <w:szCs w:val="24"/>
              </w:rPr>
              <w:t>Задача 1: Повышение качества и эффективности профилактики преступлений и иных правонарушений, выявление и устранение причин и условий, способствующих совершению правонарушений</w:t>
            </w:r>
          </w:p>
        </w:tc>
      </w:tr>
      <w:tr w:rsidR="0060365D" w:rsidRPr="008F7AD1" w:rsidTr="00036F98">
        <w:trPr>
          <w:trHeight w:val="20"/>
        </w:trPr>
        <w:tc>
          <w:tcPr>
            <w:tcW w:w="568" w:type="dxa"/>
          </w:tcPr>
          <w:p w:rsidR="0060365D" w:rsidRPr="004C4C37" w:rsidRDefault="0060365D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1.</w:t>
            </w:r>
            <w:r w:rsidR="001430C2" w:rsidRPr="008F7AD1">
              <w:rPr>
                <w:sz w:val="24"/>
                <w:szCs w:val="24"/>
              </w:rPr>
              <w:t>1</w:t>
            </w:r>
            <w:r w:rsidR="004C4C37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987655" w:rsidRPr="008F7AD1" w:rsidRDefault="00987655" w:rsidP="00036F98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Основное мероприятие 1</w:t>
            </w:r>
          </w:p>
          <w:p w:rsidR="0060365D" w:rsidRPr="008F7AD1" w:rsidRDefault="00987655" w:rsidP="00036F98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Оказание содействия органам правопорядка, органам местного самоуправления Шпаковского округа в обеспечении охраны общественного </w:t>
            </w:r>
            <w:r w:rsidRPr="008F7AD1">
              <w:rPr>
                <w:sz w:val="24"/>
                <w:szCs w:val="24"/>
              </w:rPr>
              <w:lastRenderedPageBreak/>
              <w:t>порядка, в том числе при проведении спортивных, зрелищных и иных массовых мероприятиях</w:t>
            </w:r>
          </w:p>
        </w:tc>
        <w:tc>
          <w:tcPr>
            <w:tcW w:w="1559" w:type="dxa"/>
          </w:tcPr>
          <w:p w:rsidR="0060365D" w:rsidRPr="008F7AD1" w:rsidRDefault="0060365D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8F7AD1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985" w:type="dxa"/>
          </w:tcPr>
          <w:p w:rsidR="00973DC8" w:rsidRPr="00973DC8" w:rsidRDefault="00973DC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lastRenderedPageBreak/>
              <w:t xml:space="preserve">комитет по </w:t>
            </w:r>
            <w:r w:rsidR="008A573D" w:rsidRPr="008A573D">
              <w:rPr>
                <w:sz w:val="24"/>
                <w:szCs w:val="24"/>
              </w:rPr>
              <w:t xml:space="preserve">муниципальному хозяйству, охране окружающей среды, </w:t>
            </w:r>
            <w:r w:rsidRPr="00973DC8">
              <w:rPr>
                <w:sz w:val="24"/>
                <w:szCs w:val="24"/>
              </w:rPr>
              <w:t xml:space="preserve">вопросам </w:t>
            </w:r>
            <w:r w:rsidRPr="00973DC8">
              <w:rPr>
                <w:sz w:val="24"/>
                <w:szCs w:val="24"/>
              </w:rPr>
              <w:lastRenderedPageBreak/>
              <w:t xml:space="preserve">общественной безопасности, ГО и ЧС администрации Шпаковского муниципального округа 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(далее – комитет безопасности);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 xml:space="preserve">администрация Шпаковского муниципального округа 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(далее - АШМО),</w:t>
            </w:r>
          </w:p>
          <w:p w:rsidR="0060365D" w:rsidRPr="008F7AD1" w:rsidRDefault="00973DC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417" w:type="dxa"/>
          </w:tcPr>
          <w:p w:rsidR="0060365D" w:rsidRPr="008F7AD1" w:rsidRDefault="0060365D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>202</w:t>
            </w:r>
            <w:r w:rsidR="001430C2" w:rsidRPr="008F7AD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365D" w:rsidRPr="008F7AD1" w:rsidRDefault="0060365D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60365D" w:rsidRPr="008F7AD1" w:rsidRDefault="000B6BB7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снижение уровня преступности на территории Шпаковского </w:t>
            </w:r>
            <w:r w:rsidRPr="008F7AD1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984" w:type="dxa"/>
          </w:tcPr>
          <w:p w:rsidR="00A64577" w:rsidRPr="008F7AD1" w:rsidRDefault="0057055A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>количество зарегистрированных преступлений;</w:t>
            </w:r>
          </w:p>
          <w:p w:rsidR="0057055A" w:rsidRPr="008F7AD1" w:rsidRDefault="006B1B30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</w:t>
            </w:r>
            <w:r w:rsidR="0057055A" w:rsidRPr="008F7AD1">
              <w:rPr>
                <w:sz w:val="24"/>
                <w:szCs w:val="24"/>
              </w:rPr>
              <w:t xml:space="preserve">уровень уличной </w:t>
            </w:r>
            <w:r w:rsidR="0057055A" w:rsidRPr="008F7AD1">
              <w:rPr>
                <w:sz w:val="24"/>
                <w:szCs w:val="24"/>
              </w:rPr>
              <w:lastRenderedPageBreak/>
              <w:t>преступности;</w:t>
            </w:r>
          </w:p>
          <w:p w:rsidR="0057055A" w:rsidRPr="008F7AD1" w:rsidRDefault="0057055A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уровень подростковой преступности;</w:t>
            </w:r>
          </w:p>
          <w:p w:rsidR="0057055A" w:rsidRPr="008F7AD1" w:rsidRDefault="006B1B30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</w:t>
            </w:r>
            <w:r w:rsidR="00653102" w:rsidRPr="008F7AD1">
              <w:rPr>
                <w:sz w:val="24"/>
                <w:szCs w:val="24"/>
              </w:rPr>
              <w:t>уровень пьяной преступности</w:t>
            </w:r>
            <w:r w:rsidR="005D3DCC" w:rsidRPr="008F7AD1">
              <w:rPr>
                <w:sz w:val="24"/>
                <w:szCs w:val="24"/>
              </w:rPr>
              <w:t>;</w:t>
            </w:r>
          </w:p>
          <w:p w:rsidR="0057055A" w:rsidRPr="008F7AD1" w:rsidRDefault="005D3DCC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количество мероприятий по профилактике уличной, подростковой, повторной, «пьяной» преступности, мошенничеств</w:t>
            </w:r>
          </w:p>
        </w:tc>
      </w:tr>
      <w:tr w:rsidR="004710AF" w:rsidRPr="008F7AD1" w:rsidTr="00036F98">
        <w:trPr>
          <w:trHeight w:val="20"/>
        </w:trPr>
        <w:tc>
          <w:tcPr>
            <w:tcW w:w="568" w:type="dxa"/>
          </w:tcPr>
          <w:p w:rsidR="004710AF" w:rsidRPr="008F7AD1" w:rsidRDefault="004710AF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>1.2</w:t>
            </w:r>
            <w:r w:rsidR="004C4C37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987655" w:rsidRPr="00897284" w:rsidRDefault="00987655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97284">
              <w:rPr>
                <w:sz w:val="24"/>
                <w:szCs w:val="24"/>
              </w:rPr>
              <w:t>Основное мероприятие 2</w:t>
            </w:r>
          </w:p>
          <w:p w:rsidR="004710AF" w:rsidRPr="008F7AD1" w:rsidRDefault="00987655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97284">
              <w:rPr>
                <w:sz w:val="24"/>
                <w:szCs w:val="24"/>
              </w:rPr>
              <w:t>Совершенствование взаимодействия  по профилактике преступлений мошеннического характера, в том числе в сфере информационно-телекоммуникационных технологий</w:t>
            </w:r>
          </w:p>
        </w:tc>
        <w:tc>
          <w:tcPr>
            <w:tcW w:w="1559" w:type="dxa"/>
          </w:tcPr>
          <w:p w:rsidR="004710AF" w:rsidRPr="008F7AD1" w:rsidRDefault="004710AF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безопасности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АШМО,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по культуре и туризму АШМО,</w:t>
            </w:r>
          </w:p>
          <w:p w:rsidR="004710AF" w:rsidRPr="008F7AD1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417" w:type="dxa"/>
          </w:tcPr>
          <w:p w:rsidR="004710AF" w:rsidRPr="008F7AD1" w:rsidRDefault="004710AF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710AF" w:rsidRPr="008F7AD1" w:rsidRDefault="004710AF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187A32" w:rsidRPr="008F7AD1" w:rsidRDefault="000B6BB7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снижение уровня преступности на территории Шпаковского муниципального округа </w:t>
            </w:r>
          </w:p>
          <w:p w:rsidR="004710AF" w:rsidRPr="008F7AD1" w:rsidRDefault="004710AF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7055A" w:rsidRPr="008F7AD1" w:rsidRDefault="006B1B30" w:rsidP="00036F98">
            <w:pPr>
              <w:pStyle w:val="ConsPlusNormal"/>
              <w:tabs>
                <w:tab w:val="left" w:pos="2348"/>
                <w:tab w:val="left" w:pos="2427"/>
              </w:tabs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</w:t>
            </w:r>
            <w:r w:rsidR="0057055A" w:rsidRPr="008F7AD1">
              <w:rPr>
                <w:sz w:val="24"/>
                <w:szCs w:val="24"/>
              </w:rPr>
              <w:t>количество зарегистрированных преступлений</w:t>
            </w:r>
            <w:r w:rsidR="005D3DCC" w:rsidRPr="008F7AD1">
              <w:rPr>
                <w:sz w:val="24"/>
                <w:szCs w:val="24"/>
              </w:rPr>
              <w:t>;</w:t>
            </w:r>
          </w:p>
          <w:p w:rsidR="0057055A" w:rsidRPr="008F7AD1" w:rsidRDefault="005D3DCC" w:rsidP="00036F98">
            <w:pPr>
              <w:pStyle w:val="ConsPlusNormal"/>
              <w:tabs>
                <w:tab w:val="left" w:pos="2348"/>
                <w:tab w:val="left" w:pos="2427"/>
              </w:tabs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количество мероприятий по профилактике уличной, подростковой, повторной, «пьяной» преступности, мошенничеств</w:t>
            </w:r>
          </w:p>
        </w:tc>
      </w:tr>
      <w:tr w:rsidR="002832EE" w:rsidRPr="008F7AD1" w:rsidTr="00036F98">
        <w:trPr>
          <w:trHeight w:val="20"/>
        </w:trPr>
        <w:tc>
          <w:tcPr>
            <w:tcW w:w="568" w:type="dxa"/>
          </w:tcPr>
          <w:p w:rsidR="002832EE" w:rsidRPr="008F7AD1" w:rsidRDefault="002832EE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1.</w:t>
            </w:r>
            <w:r w:rsidR="00897284">
              <w:rPr>
                <w:sz w:val="24"/>
                <w:szCs w:val="24"/>
              </w:rPr>
              <w:t>3</w:t>
            </w:r>
            <w:r w:rsidR="004C4C37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832EE" w:rsidRPr="008F7AD1" w:rsidRDefault="002832EE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Основное мероприятие </w:t>
            </w:r>
            <w:r w:rsidR="00897284">
              <w:rPr>
                <w:sz w:val="24"/>
                <w:szCs w:val="24"/>
              </w:rPr>
              <w:t>3</w:t>
            </w:r>
          </w:p>
          <w:p w:rsidR="002832EE" w:rsidRPr="008F7AD1" w:rsidRDefault="002832EE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Содержание в технически исправном состоянии системы видеонаблюдения  и ее дальнейшее развитие для обеспечения контроля в общественных местах, местах с повышенной </w:t>
            </w:r>
            <w:proofErr w:type="gramStart"/>
            <w:r w:rsidRPr="008F7AD1">
              <w:rPr>
                <w:sz w:val="24"/>
                <w:szCs w:val="24"/>
              </w:rPr>
              <w:t>криминогенной обстановкой</w:t>
            </w:r>
            <w:proofErr w:type="gramEnd"/>
          </w:p>
        </w:tc>
        <w:tc>
          <w:tcPr>
            <w:tcW w:w="1559" w:type="dxa"/>
          </w:tcPr>
          <w:p w:rsidR="002832EE" w:rsidRPr="008F7AD1" w:rsidRDefault="002832EE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безопасности</w:t>
            </w:r>
          </w:p>
          <w:p w:rsidR="002832EE" w:rsidRPr="008F7AD1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АШМО</w:t>
            </w:r>
          </w:p>
        </w:tc>
        <w:tc>
          <w:tcPr>
            <w:tcW w:w="1417" w:type="dxa"/>
          </w:tcPr>
          <w:p w:rsidR="002832EE" w:rsidRPr="008F7AD1" w:rsidRDefault="002832EE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2832EE" w:rsidRPr="008F7AD1" w:rsidRDefault="002832EE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2832EE" w:rsidRPr="008F7AD1" w:rsidRDefault="000B6BB7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увеличение охвата мест массового пребывания граждан  оснащенных камерами видеонаблюдения в целях </w:t>
            </w:r>
            <w:r w:rsidRPr="008F7AD1">
              <w:rPr>
                <w:sz w:val="24"/>
                <w:szCs w:val="24"/>
              </w:rPr>
              <w:lastRenderedPageBreak/>
              <w:t>повышения безопасности населения и предупреждения правонарушений</w:t>
            </w:r>
          </w:p>
        </w:tc>
        <w:tc>
          <w:tcPr>
            <w:tcW w:w="1984" w:type="dxa"/>
          </w:tcPr>
          <w:p w:rsidR="002832EE" w:rsidRPr="008F7AD1" w:rsidRDefault="002832EE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 xml:space="preserve"> количество зарегистрированных преступлений;</w:t>
            </w:r>
          </w:p>
          <w:p w:rsidR="002832EE" w:rsidRPr="008F7AD1" w:rsidRDefault="002832EE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уровень уличной преступности;</w:t>
            </w:r>
          </w:p>
          <w:p w:rsidR="002832EE" w:rsidRPr="008F7AD1" w:rsidRDefault="002832EE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уровень подростковой преступности;</w:t>
            </w:r>
          </w:p>
          <w:p w:rsidR="002832EE" w:rsidRPr="008F7AD1" w:rsidRDefault="00653102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 xml:space="preserve"> уровень пьяной преступности</w:t>
            </w:r>
          </w:p>
        </w:tc>
      </w:tr>
      <w:tr w:rsidR="00897284" w:rsidRPr="008F7AD1" w:rsidTr="00036F98">
        <w:trPr>
          <w:trHeight w:val="20"/>
        </w:trPr>
        <w:tc>
          <w:tcPr>
            <w:tcW w:w="568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</w:t>
            </w:r>
            <w:r w:rsidR="004C4C37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4</w:t>
            </w:r>
          </w:p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Совершенствование системы межведомственного взаимодействия по профилактике незаконной миграции</w:t>
            </w:r>
          </w:p>
        </w:tc>
        <w:tc>
          <w:tcPr>
            <w:tcW w:w="1559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безопасности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АШМО,</w:t>
            </w:r>
          </w:p>
          <w:p w:rsidR="00897284" w:rsidRPr="008F7AD1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417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снижение уровня преступности на территории Шпаковского муниципального округа</w:t>
            </w:r>
          </w:p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97284" w:rsidRPr="008F7AD1" w:rsidRDefault="00897284" w:rsidP="00036F98">
            <w:pPr>
              <w:pStyle w:val="ConsPlusNormal"/>
              <w:tabs>
                <w:tab w:val="left" w:pos="2348"/>
                <w:tab w:val="left" w:pos="2427"/>
              </w:tabs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количество зарегистрированных преступлений</w:t>
            </w:r>
          </w:p>
          <w:p w:rsidR="00897284" w:rsidRPr="008F7AD1" w:rsidRDefault="00897284" w:rsidP="00036F98">
            <w:pPr>
              <w:pStyle w:val="ConsPlusNormal"/>
              <w:tabs>
                <w:tab w:val="left" w:pos="2348"/>
                <w:tab w:val="left" w:pos="2427"/>
              </w:tabs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</w:p>
        </w:tc>
      </w:tr>
      <w:tr w:rsidR="00897284" w:rsidRPr="008F7AD1" w:rsidTr="00036F98">
        <w:trPr>
          <w:trHeight w:val="20"/>
        </w:trPr>
        <w:tc>
          <w:tcPr>
            <w:tcW w:w="568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4C4C37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hanging="57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5</w:t>
            </w:r>
          </w:p>
          <w:p w:rsidR="00897284" w:rsidRPr="008F7AD1" w:rsidRDefault="00897284" w:rsidP="00036F98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Организация работы по вовлечению граждан в ряды народных дружинников, общественных объединений правоохранительной направленности, по разработке мер различного стимулирования направленных на повышение статуса народного дружинника</w:t>
            </w:r>
          </w:p>
        </w:tc>
        <w:tc>
          <w:tcPr>
            <w:tcW w:w="1559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комитет безопасности</w:t>
            </w:r>
          </w:p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АШМО,</w:t>
            </w:r>
          </w:p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417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повышение эффективности функционирования системы профилактики правонарушений, деятельности добровольных народных дружин и общественных организаций правоохранительной направленности</w:t>
            </w:r>
          </w:p>
        </w:tc>
        <w:tc>
          <w:tcPr>
            <w:tcW w:w="1984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firstLine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страхование народных дружинников</w:t>
            </w:r>
          </w:p>
          <w:p w:rsidR="00897284" w:rsidRPr="008F7AD1" w:rsidRDefault="00897284" w:rsidP="00036F98">
            <w:pPr>
              <w:pStyle w:val="ConsPlusNormal"/>
              <w:spacing w:line="240" w:lineRule="exact"/>
              <w:ind w:firstLine="85"/>
              <w:jc w:val="both"/>
              <w:rPr>
                <w:sz w:val="24"/>
                <w:szCs w:val="24"/>
              </w:rPr>
            </w:pPr>
          </w:p>
        </w:tc>
      </w:tr>
      <w:tr w:rsidR="00897284" w:rsidRPr="008F7AD1" w:rsidTr="00036F98">
        <w:trPr>
          <w:trHeight w:val="20"/>
        </w:trPr>
        <w:tc>
          <w:tcPr>
            <w:tcW w:w="568" w:type="dxa"/>
          </w:tcPr>
          <w:p w:rsidR="00897284" w:rsidRPr="008F7AD1" w:rsidRDefault="000D6552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897284" w:rsidRPr="008F7AD1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6</w:t>
            </w:r>
          </w:p>
          <w:p w:rsidR="00897284" w:rsidRPr="008F7AD1" w:rsidRDefault="00897284" w:rsidP="00036F98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Совершенствование системн</w:t>
            </w:r>
            <w:r w:rsidR="00522537">
              <w:rPr>
                <w:sz w:val="24"/>
                <w:szCs w:val="24"/>
              </w:rPr>
              <w:t xml:space="preserve">ой профилактики правонарушений </w:t>
            </w:r>
            <w:r w:rsidRPr="008F7AD1">
              <w:rPr>
                <w:sz w:val="24"/>
                <w:szCs w:val="24"/>
              </w:rPr>
              <w:t>среди населения, особенно</w:t>
            </w:r>
            <w:r w:rsidR="000D6552">
              <w:rPr>
                <w:sz w:val="24"/>
                <w:szCs w:val="24"/>
              </w:rPr>
              <w:t xml:space="preserve"> несовершеннолетних и молодежи</w:t>
            </w:r>
          </w:p>
        </w:tc>
        <w:tc>
          <w:tcPr>
            <w:tcW w:w="1559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безопасности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АШМО,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образования АШМО,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 xml:space="preserve">комитет по </w:t>
            </w:r>
            <w:r w:rsidRPr="00973DC8">
              <w:rPr>
                <w:sz w:val="24"/>
                <w:szCs w:val="24"/>
              </w:rPr>
              <w:lastRenderedPageBreak/>
              <w:t xml:space="preserve">культуре и туризму АШМО; </w:t>
            </w:r>
          </w:p>
          <w:p w:rsidR="00973DC8" w:rsidRPr="00973DC8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897284" w:rsidRPr="008F7AD1" w:rsidRDefault="00973DC8" w:rsidP="00036F9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7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8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увеличение доли молодежи, положительно оценивающей мероприятия в области пропаганды </w:t>
            </w:r>
            <w:r w:rsidRPr="008F7AD1">
              <w:rPr>
                <w:sz w:val="24"/>
                <w:szCs w:val="24"/>
              </w:rPr>
              <w:lastRenderedPageBreak/>
              <w:t>ведения здорового образа жизни,</w:t>
            </w:r>
          </w:p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в общей численности молодежи Шпаковского муниципального округа</w:t>
            </w:r>
          </w:p>
        </w:tc>
        <w:tc>
          <w:tcPr>
            <w:tcW w:w="1984" w:type="dxa"/>
          </w:tcPr>
          <w:p w:rsidR="00897284" w:rsidRPr="008F7AD1" w:rsidRDefault="00897284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lastRenderedPageBreak/>
              <w:t xml:space="preserve">количество человек, принявших участие в культурно-досуговых, общественных и </w:t>
            </w:r>
            <w:r w:rsidRPr="008F7AD1">
              <w:rPr>
                <w:sz w:val="24"/>
                <w:szCs w:val="24"/>
              </w:rPr>
              <w:lastRenderedPageBreak/>
              <w:t>спортивных мероприятиях направленных на профилактику правонарушений</w:t>
            </w:r>
          </w:p>
          <w:p w:rsidR="00897284" w:rsidRPr="008F7AD1" w:rsidRDefault="00897284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</w:p>
        </w:tc>
      </w:tr>
      <w:tr w:rsidR="00897284" w:rsidRPr="008F7AD1" w:rsidTr="00036F98">
        <w:trPr>
          <w:trHeight w:val="20"/>
        </w:trPr>
        <w:tc>
          <w:tcPr>
            <w:tcW w:w="568" w:type="dxa"/>
          </w:tcPr>
          <w:p w:rsidR="00897284" w:rsidRPr="008F7AD1" w:rsidRDefault="001911F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897284">
              <w:rPr>
                <w:sz w:val="24"/>
                <w:szCs w:val="24"/>
              </w:rPr>
              <w:t>.</w:t>
            </w:r>
          </w:p>
        </w:tc>
        <w:tc>
          <w:tcPr>
            <w:tcW w:w="14458" w:type="dxa"/>
            <w:gridSpan w:val="7"/>
          </w:tcPr>
          <w:p w:rsidR="00897284" w:rsidRPr="008F7AD1" w:rsidRDefault="00897284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hanging="57"/>
              <w:jc w:val="both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Задача </w:t>
            </w:r>
            <w:r w:rsidR="000D6552">
              <w:rPr>
                <w:sz w:val="24"/>
                <w:szCs w:val="24"/>
              </w:rPr>
              <w:t>2</w:t>
            </w:r>
            <w:r w:rsidRPr="008F7AD1">
              <w:rPr>
                <w:sz w:val="24"/>
                <w:szCs w:val="24"/>
              </w:rPr>
              <w:t xml:space="preserve">: Противодействие незаконному обороту наркотических средств, психотропных веществ и их </w:t>
            </w:r>
            <w:proofErr w:type="spellStart"/>
            <w:r w:rsidRPr="008F7AD1">
              <w:rPr>
                <w:sz w:val="24"/>
                <w:szCs w:val="24"/>
              </w:rPr>
              <w:t>прекурсоров</w:t>
            </w:r>
            <w:proofErr w:type="spellEnd"/>
            <w:r w:rsidRPr="008F7AD1">
              <w:rPr>
                <w:sz w:val="24"/>
                <w:szCs w:val="24"/>
              </w:rPr>
              <w:t>, в рамках реализации Стратегии государственной антинаркотической политики Российской Федерации на период до 2030 года</w:t>
            </w:r>
          </w:p>
        </w:tc>
      </w:tr>
      <w:tr w:rsidR="00897284" w:rsidRPr="008F7AD1" w:rsidTr="00036F98">
        <w:trPr>
          <w:trHeight w:val="20"/>
        </w:trPr>
        <w:tc>
          <w:tcPr>
            <w:tcW w:w="568" w:type="dxa"/>
          </w:tcPr>
          <w:p w:rsidR="00897284" w:rsidRPr="008F7AD1" w:rsidRDefault="001911F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97284" w:rsidRPr="008F7AD1">
              <w:rPr>
                <w:sz w:val="24"/>
                <w:szCs w:val="24"/>
              </w:rPr>
              <w:t>.1.</w:t>
            </w:r>
          </w:p>
        </w:tc>
        <w:tc>
          <w:tcPr>
            <w:tcW w:w="4252" w:type="dxa"/>
          </w:tcPr>
          <w:p w:rsidR="00897284" w:rsidRPr="008F7AD1" w:rsidRDefault="00897284" w:rsidP="00036F98">
            <w:pPr>
              <w:spacing w:line="240" w:lineRule="exact"/>
              <w:ind w:hanging="57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7</w:t>
            </w:r>
          </w:p>
          <w:p w:rsidR="00897284" w:rsidRPr="008F7AD1" w:rsidRDefault="00897284" w:rsidP="00036F98">
            <w:pPr>
              <w:spacing w:line="240" w:lineRule="exact"/>
              <w:ind w:hanging="57"/>
              <w:rPr>
                <w:sz w:val="24"/>
                <w:szCs w:val="24"/>
              </w:rPr>
            </w:pPr>
            <w:r w:rsidRPr="00897284">
              <w:rPr>
                <w:sz w:val="24"/>
                <w:szCs w:val="24"/>
              </w:rPr>
              <w:t>Повышение эффективности профилактики употребления наркотических средств, алкогольных напитков и психотропных веще</w:t>
            </w:r>
            <w:proofErr w:type="gramStart"/>
            <w:r w:rsidRPr="00897284">
              <w:rPr>
                <w:sz w:val="24"/>
                <w:szCs w:val="24"/>
              </w:rPr>
              <w:t>ств ср</w:t>
            </w:r>
            <w:proofErr w:type="gramEnd"/>
            <w:r w:rsidRPr="00897284">
              <w:rPr>
                <w:sz w:val="24"/>
                <w:szCs w:val="24"/>
              </w:rPr>
              <w:t>еди несовершеннолетних и молодежи, пропаганда здорового образа жизни</w:t>
            </w:r>
          </w:p>
        </w:tc>
        <w:tc>
          <w:tcPr>
            <w:tcW w:w="1559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мероприятия участниками реализации Программы</w:t>
            </w:r>
          </w:p>
        </w:tc>
        <w:tc>
          <w:tcPr>
            <w:tcW w:w="1985" w:type="dxa"/>
          </w:tcPr>
          <w:p w:rsidR="00973DC8" w:rsidRPr="00973DC8" w:rsidRDefault="00973DC8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безопасности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АШМО,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образования АШМО,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973DC8" w:rsidRPr="00973DC8" w:rsidRDefault="00973DC8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897284" w:rsidRPr="008F7AD1" w:rsidRDefault="00973DC8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7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  <w:shd w:val="clear" w:color="auto" w:fill="auto"/>
          </w:tcPr>
          <w:p w:rsidR="00897284" w:rsidRPr="008F7AD1" w:rsidRDefault="00897284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снижение уровня наркомании, уровня вовлеченности населения в незаконный оборот наркотических и психотропных средств на территории Шпаковского муниципального округа</w:t>
            </w:r>
          </w:p>
        </w:tc>
        <w:tc>
          <w:tcPr>
            <w:tcW w:w="1984" w:type="dxa"/>
          </w:tcPr>
          <w:p w:rsidR="00897284" w:rsidRPr="008F7AD1" w:rsidRDefault="00897284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уровень вовлеченности населения в незаконный оборот наркотических и психотропных средств;</w:t>
            </w:r>
          </w:p>
          <w:p w:rsidR="00897284" w:rsidRDefault="00897284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количество мероприятий по профилактике наркомании, разъяснению пагубного воздействия употребления наркотических средств и психотропных веществ, </w:t>
            </w:r>
            <w:proofErr w:type="spellStart"/>
            <w:r w:rsidRPr="008F7AD1">
              <w:rPr>
                <w:sz w:val="24"/>
                <w:szCs w:val="24"/>
              </w:rPr>
              <w:t>табакокурения</w:t>
            </w:r>
            <w:proofErr w:type="spellEnd"/>
            <w:r w:rsidRPr="008F7AD1">
              <w:rPr>
                <w:sz w:val="24"/>
                <w:szCs w:val="24"/>
              </w:rPr>
              <w:t xml:space="preserve"> и алкоголя на организм человека</w:t>
            </w:r>
            <w:r w:rsidR="002E680E">
              <w:rPr>
                <w:sz w:val="24"/>
                <w:szCs w:val="24"/>
              </w:rPr>
              <w:t>;</w:t>
            </w:r>
          </w:p>
          <w:p w:rsidR="002E680E" w:rsidRPr="002E680E" w:rsidRDefault="002E680E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  <w:r w:rsidRPr="002E680E">
              <w:rPr>
                <w:sz w:val="24"/>
                <w:szCs w:val="24"/>
              </w:rPr>
              <w:t xml:space="preserve">количество ежегодно </w:t>
            </w:r>
            <w:r w:rsidRPr="002E680E">
              <w:rPr>
                <w:sz w:val="24"/>
                <w:szCs w:val="24"/>
              </w:rPr>
              <w:lastRenderedPageBreak/>
              <w:t>опубликованных материалов в средствах массовой информации Шпаковского муниципального округа, на официальном сайте администрации в сети Интернет, направленных на освещение программных мероприятий, по профилактике</w:t>
            </w:r>
          </w:p>
          <w:p w:rsidR="00897284" w:rsidRPr="008F7AD1" w:rsidRDefault="002E680E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  <w:r w:rsidRPr="002E680E">
              <w:rPr>
                <w:sz w:val="24"/>
                <w:szCs w:val="24"/>
              </w:rPr>
              <w:t>правонарушений, наркомании, повышение правовой культуры населения Шпаковского муниципального округа</w:t>
            </w:r>
          </w:p>
        </w:tc>
      </w:tr>
      <w:tr w:rsidR="00897284" w:rsidRPr="008F7AD1" w:rsidTr="00036F98">
        <w:trPr>
          <w:trHeight w:val="20"/>
        </w:trPr>
        <w:tc>
          <w:tcPr>
            <w:tcW w:w="568" w:type="dxa"/>
          </w:tcPr>
          <w:p w:rsidR="00897284" w:rsidRPr="008F7AD1" w:rsidRDefault="001911F8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897284">
              <w:rPr>
                <w:sz w:val="24"/>
                <w:szCs w:val="24"/>
              </w:rPr>
              <w:t>.</w:t>
            </w:r>
          </w:p>
        </w:tc>
        <w:tc>
          <w:tcPr>
            <w:tcW w:w="14458" w:type="dxa"/>
            <w:gridSpan w:val="7"/>
          </w:tcPr>
          <w:p w:rsidR="00897284" w:rsidRPr="008F7AD1" w:rsidRDefault="00897284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Задача </w:t>
            </w:r>
            <w:r w:rsidR="000D6552">
              <w:rPr>
                <w:sz w:val="24"/>
                <w:szCs w:val="24"/>
              </w:rPr>
              <w:t>3</w:t>
            </w:r>
            <w:r w:rsidRPr="008F7AD1">
              <w:rPr>
                <w:sz w:val="24"/>
                <w:szCs w:val="24"/>
              </w:rPr>
              <w:t>: Совершенствование социальной адаптации лиц, освобождающихся из мест отбывания наказаний (осужденных к мерам уголовного наказания, не связанных с лишением свободы) в целях предупреждения рецидивной преступности</w:t>
            </w:r>
          </w:p>
        </w:tc>
      </w:tr>
      <w:tr w:rsidR="0045460A" w:rsidRPr="008F7AD1" w:rsidTr="00036F98">
        <w:trPr>
          <w:trHeight w:val="20"/>
        </w:trPr>
        <w:tc>
          <w:tcPr>
            <w:tcW w:w="568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F7AD1">
              <w:rPr>
                <w:sz w:val="24"/>
                <w:szCs w:val="24"/>
              </w:rPr>
              <w:t>.1.</w:t>
            </w:r>
          </w:p>
        </w:tc>
        <w:tc>
          <w:tcPr>
            <w:tcW w:w="4252" w:type="dxa"/>
          </w:tcPr>
          <w:p w:rsidR="0045460A" w:rsidRPr="008F7AD1" w:rsidRDefault="0045460A" w:rsidP="00036F9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8</w:t>
            </w:r>
          </w:p>
          <w:p w:rsidR="0045460A" w:rsidRPr="008F7AD1" w:rsidRDefault="0045460A" w:rsidP="00036F9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 w:rsidRPr="00897284">
              <w:rPr>
                <w:sz w:val="24"/>
                <w:szCs w:val="24"/>
              </w:rPr>
              <w:t>Ресоциализация</w:t>
            </w:r>
            <w:proofErr w:type="spellEnd"/>
            <w:r w:rsidRPr="00897284">
              <w:rPr>
                <w:sz w:val="24"/>
                <w:szCs w:val="24"/>
              </w:rPr>
              <w:t xml:space="preserve"> лиц, освобождающихся из мест отбывания наказаний (осужденных к мерам уголовного наказания, не связанных с лишением свободы), оказание содействия органам уголовно-исполнительной системы</w:t>
            </w:r>
          </w:p>
        </w:tc>
        <w:tc>
          <w:tcPr>
            <w:tcW w:w="1559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45460A" w:rsidRPr="00973DC8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комитет безопасности</w:t>
            </w:r>
          </w:p>
          <w:p w:rsidR="0045460A" w:rsidRPr="00973DC8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АШМО,</w:t>
            </w:r>
          </w:p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3DC8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417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повышение эффективности в оказании помощи по </w:t>
            </w:r>
            <w:proofErr w:type="spellStart"/>
            <w:r w:rsidRPr="008F7AD1">
              <w:rPr>
                <w:sz w:val="24"/>
                <w:szCs w:val="24"/>
              </w:rPr>
              <w:t>ресоциали</w:t>
            </w:r>
            <w:bookmarkStart w:id="0" w:name="_GoBack"/>
            <w:bookmarkEnd w:id="0"/>
            <w:r w:rsidRPr="008F7AD1">
              <w:rPr>
                <w:sz w:val="24"/>
                <w:szCs w:val="24"/>
              </w:rPr>
              <w:t>зации</w:t>
            </w:r>
            <w:proofErr w:type="spellEnd"/>
            <w:r w:rsidRPr="008F7AD1">
              <w:rPr>
                <w:sz w:val="24"/>
                <w:szCs w:val="24"/>
              </w:rPr>
              <w:t xml:space="preserve"> лиц, освободившихся из мест лишения </w:t>
            </w:r>
            <w:r w:rsidRPr="008F7AD1">
              <w:rPr>
                <w:sz w:val="24"/>
                <w:szCs w:val="24"/>
              </w:rPr>
              <w:lastRenderedPageBreak/>
              <w:t>свободы,</w:t>
            </w:r>
          </w:p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снижение рецидивной преступности со стороны лиц, освободившихся из мест лишения свободы  повседневной жизни</w:t>
            </w:r>
          </w:p>
        </w:tc>
        <w:tc>
          <w:tcPr>
            <w:tcW w:w="1984" w:type="dxa"/>
          </w:tcPr>
          <w:p w:rsidR="0045460A" w:rsidRPr="008F7AD1" w:rsidRDefault="0045460A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8F7AD1">
              <w:lastRenderedPageBreak/>
              <w:t xml:space="preserve"> </w:t>
            </w:r>
            <w:r w:rsidRPr="008F7AD1">
              <w:rPr>
                <w:sz w:val="24"/>
                <w:szCs w:val="24"/>
              </w:rPr>
              <w:t>уровень рецидивной преступности</w:t>
            </w:r>
          </w:p>
          <w:p w:rsidR="0045460A" w:rsidRPr="008F7AD1" w:rsidRDefault="0045460A" w:rsidP="00036F98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5460A" w:rsidRPr="008F7AD1" w:rsidTr="00036F98">
        <w:trPr>
          <w:trHeight w:val="20"/>
        </w:trPr>
        <w:tc>
          <w:tcPr>
            <w:tcW w:w="568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4458" w:type="dxa"/>
            <w:gridSpan w:val="7"/>
          </w:tcPr>
          <w:p w:rsidR="0045460A" w:rsidRPr="008F7AD1" w:rsidRDefault="0045460A" w:rsidP="00036F98">
            <w:pPr>
              <w:pStyle w:val="ConsPlusNormal"/>
              <w:spacing w:line="240" w:lineRule="exact"/>
              <w:ind w:hanging="57"/>
              <w:jc w:val="both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Задача </w:t>
            </w:r>
            <w:r>
              <w:rPr>
                <w:sz w:val="24"/>
                <w:szCs w:val="24"/>
              </w:rPr>
              <w:t>4</w:t>
            </w:r>
            <w:r w:rsidRPr="008F7AD1">
              <w:rPr>
                <w:sz w:val="24"/>
                <w:szCs w:val="24"/>
              </w:rPr>
              <w:t>: Реализация в Шпаковском муниципальном округе Стратегии государственной политики Российской Федерации в отношении                             российского казачества на 2021 - 2030 годы</w:t>
            </w:r>
          </w:p>
        </w:tc>
      </w:tr>
      <w:tr w:rsidR="0045460A" w:rsidRPr="00DD06A6" w:rsidTr="00036F98">
        <w:trPr>
          <w:trHeight w:val="20"/>
        </w:trPr>
        <w:tc>
          <w:tcPr>
            <w:tcW w:w="568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4252" w:type="dxa"/>
          </w:tcPr>
          <w:p w:rsidR="0045460A" w:rsidRPr="008F7AD1" w:rsidRDefault="0045460A" w:rsidP="00036F9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9</w:t>
            </w:r>
          </w:p>
          <w:p w:rsidR="0045460A" w:rsidRPr="008F7AD1" w:rsidRDefault="0045460A" w:rsidP="00036F9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Реализация в Шпаковском муниципальном округе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1985" w:type="dxa"/>
          </w:tcPr>
          <w:p w:rsidR="0045460A" w:rsidRPr="008F7AD1" w:rsidRDefault="0045460A" w:rsidP="00036F98">
            <w:pPr>
              <w:widowControl w:val="0"/>
              <w:tabs>
                <w:tab w:val="left" w:pos="3695"/>
              </w:tabs>
              <w:spacing w:line="240" w:lineRule="exact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F7AD1">
              <w:rPr>
                <w:sz w:val="24"/>
                <w:szCs w:val="24"/>
                <w:lang w:eastAsia="en-US"/>
              </w:rPr>
              <w:t>комитет безопасности</w:t>
            </w:r>
          </w:p>
          <w:p w:rsidR="0045460A" w:rsidRPr="008F7AD1" w:rsidRDefault="0045460A" w:rsidP="00036F98">
            <w:pPr>
              <w:widowControl w:val="0"/>
              <w:tabs>
                <w:tab w:val="left" w:pos="3695"/>
              </w:tabs>
              <w:spacing w:line="240" w:lineRule="exact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F7AD1">
              <w:rPr>
                <w:sz w:val="24"/>
                <w:szCs w:val="24"/>
                <w:lang w:eastAsia="en-US"/>
              </w:rPr>
              <w:t>АШМО,</w:t>
            </w:r>
          </w:p>
          <w:p w:rsidR="0045460A" w:rsidRPr="008F7AD1" w:rsidRDefault="0045460A" w:rsidP="00036F98">
            <w:pPr>
              <w:widowControl w:val="0"/>
              <w:tabs>
                <w:tab w:val="left" w:pos="3695"/>
              </w:tabs>
              <w:spacing w:line="240" w:lineRule="exact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F7AD1">
              <w:rPr>
                <w:sz w:val="24"/>
                <w:szCs w:val="24"/>
                <w:lang w:eastAsia="en-US"/>
              </w:rPr>
              <w:t>территориальные отделы АШМО</w:t>
            </w:r>
          </w:p>
        </w:tc>
        <w:tc>
          <w:tcPr>
            <w:tcW w:w="1417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45460A" w:rsidRPr="008F7AD1" w:rsidRDefault="0045460A" w:rsidP="008F766F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>повышение эффективности функционирования системы профилактики правонарушений, деятельности добровольных народных дружин и общественных организаций  правоохранительной направленности</w:t>
            </w:r>
          </w:p>
        </w:tc>
        <w:tc>
          <w:tcPr>
            <w:tcW w:w="1984" w:type="dxa"/>
          </w:tcPr>
          <w:p w:rsidR="0045460A" w:rsidRPr="008F7AD1" w:rsidRDefault="0045460A" w:rsidP="00036F98">
            <w:pPr>
              <w:pStyle w:val="ConsPlusNormal"/>
              <w:spacing w:line="240" w:lineRule="exact"/>
              <w:ind w:left="85" w:hanging="85"/>
              <w:jc w:val="center"/>
              <w:rPr>
                <w:sz w:val="24"/>
                <w:szCs w:val="24"/>
              </w:rPr>
            </w:pPr>
            <w:r w:rsidRPr="008F7AD1">
              <w:rPr>
                <w:sz w:val="24"/>
                <w:szCs w:val="24"/>
              </w:rPr>
              <w:t xml:space="preserve"> динамика численности народных дружинников</w:t>
            </w:r>
          </w:p>
        </w:tc>
      </w:tr>
    </w:tbl>
    <w:p w:rsidR="00AD14FA" w:rsidRDefault="00AD14FA" w:rsidP="0045460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8F766F" w:rsidRDefault="008F766F" w:rsidP="0045460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8F766F" w:rsidRDefault="008F766F" w:rsidP="0045460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4C4C37" w:rsidRDefault="004C4C37" w:rsidP="004C4C37">
      <w:pPr>
        <w:tabs>
          <w:tab w:val="left" w:pos="6240"/>
        </w:tabs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</w:t>
      </w:r>
    </w:p>
    <w:sectPr w:rsidR="004C4C37" w:rsidSect="004C4C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F4" w:rsidRDefault="00EE04F4" w:rsidP="00FB4E32">
      <w:pPr>
        <w:spacing w:line="240" w:lineRule="auto"/>
      </w:pPr>
      <w:r>
        <w:separator/>
      </w:r>
    </w:p>
  </w:endnote>
  <w:endnote w:type="continuationSeparator" w:id="0">
    <w:p w:rsidR="00EE04F4" w:rsidRDefault="00EE04F4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F4" w:rsidRDefault="00EE04F4" w:rsidP="00FB4E32">
      <w:pPr>
        <w:spacing w:line="240" w:lineRule="auto"/>
      </w:pPr>
      <w:r>
        <w:separator/>
      </w:r>
    </w:p>
  </w:footnote>
  <w:footnote w:type="continuationSeparator" w:id="0">
    <w:p w:rsidR="00EE04F4" w:rsidRDefault="00EE04F4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CF12F3" w:rsidRDefault="00CF12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66F">
          <w:rPr>
            <w:noProof/>
          </w:rPr>
          <w:t>6</w:t>
        </w:r>
        <w:r>
          <w:fldChar w:fldCharType="end"/>
        </w:r>
      </w:p>
    </w:sdtContent>
  </w:sdt>
  <w:p w:rsidR="00CF12F3" w:rsidRDefault="00CF12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2492C"/>
    <w:rsid w:val="00026B56"/>
    <w:rsid w:val="000271EC"/>
    <w:rsid w:val="00036F98"/>
    <w:rsid w:val="0004591E"/>
    <w:rsid w:val="00046341"/>
    <w:rsid w:val="00052245"/>
    <w:rsid w:val="00062D1D"/>
    <w:rsid w:val="00066957"/>
    <w:rsid w:val="00066D5E"/>
    <w:rsid w:val="00076AB1"/>
    <w:rsid w:val="000862F5"/>
    <w:rsid w:val="000A22B1"/>
    <w:rsid w:val="000A4E1A"/>
    <w:rsid w:val="000A6001"/>
    <w:rsid w:val="000B6BB7"/>
    <w:rsid w:val="000B7399"/>
    <w:rsid w:val="000C2F19"/>
    <w:rsid w:val="000D6552"/>
    <w:rsid w:val="000F3550"/>
    <w:rsid w:val="00134963"/>
    <w:rsid w:val="001430C2"/>
    <w:rsid w:val="00145CE3"/>
    <w:rsid w:val="00145E66"/>
    <w:rsid w:val="00151AC1"/>
    <w:rsid w:val="00177CBE"/>
    <w:rsid w:val="00180CC4"/>
    <w:rsid w:val="00186D8A"/>
    <w:rsid w:val="00187A32"/>
    <w:rsid w:val="001911F8"/>
    <w:rsid w:val="001B4444"/>
    <w:rsid w:val="001C5F24"/>
    <w:rsid w:val="001E7C14"/>
    <w:rsid w:val="001F1866"/>
    <w:rsid w:val="001F66BA"/>
    <w:rsid w:val="00214F86"/>
    <w:rsid w:val="002200E6"/>
    <w:rsid w:val="00243BC5"/>
    <w:rsid w:val="00247964"/>
    <w:rsid w:val="00261369"/>
    <w:rsid w:val="002832EE"/>
    <w:rsid w:val="00285F44"/>
    <w:rsid w:val="00293FC5"/>
    <w:rsid w:val="00294998"/>
    <w:rsid w:val="002A0BF3"/>
    <w:rsid w:val="002E5F0D"/>
    <w:rsid w:val="002E680E"/>
    <w:rsid w:val="002F4390"/>
    <w:rsid w:val="002F4B76"/>
    <w:rsid w:val="00302D6C"/>
    <w:rsid w:val="00310C0E"/>
    <w:rsid w:val="003249BD"/>
    <w:rsid w:val="00324AF5"/>
    <w:rsid w:val="00327068"/>
    <w:rsid w:val="003308AC"/>
    <w:rsid w:val="003349EA"/>
    <w:rsid w:val="003364F6"/>
    <w:rsid w:val="00351751"/>
    <w:rsid w:val="0035331D"/>
    <w:rsid w:val="00372948"/>
    <w:rsid w:val="003879C2"/>
    <w:rsid w:val="00387E46"/>
    <w:rsid w:val="0039040F"/>
    <w:rsid w:val="003A0804"/>
    <w:rsid w:val="003C2552"/>
    <w:rsid w:val="003C4FC8"/>
    <w:rsid w:val="003F3C76"/>
    <w:rsid w:val="00412359"/>
    <w:rsid w:val="00414F24"/>
    <w:rsid w:val="00425461"/>
    <w:rsid w:val="00426BB8"/>
    <w:rsid w:val="00426FBB"/>
    <w:rsid w:val="004359B8"/>
    <w:rsid w:val="004367F5"/>
    <w:rsid w:val="00440F5C"/>
    <w:rsid w:val="0045035D"/>
    <w:rsid w:val="00450976"/>
    <w:rsid w:val="0045460A"/>
    <w:rsid w:val="00467928"/>
    <w:rsid w:val="00467DCD"/>
    <w:rsid w:val="004710AF"/>
    <w:rsid w:val="0048014E"/>
    <w:rsid w:val="00481040"/>
    <w:rsid w:val="0049263E"/>
    <w:rsid w:val="00493148"/>
    <w:rsid w:val="004A68FF"/>
    <w:rsid w:val="004B7C3C"/>
    <w:rsid w:val="004C1305"/>
    <w:rsid w:val="004C4C37"/>
    <w:rsid w:val="004E7EF2"/>
    <w:rsid w:val="004F0B9D"/>
    <w:rsid w:val="0050276E"/>
    <w:rsid w:val="00505510"/>
    <w:rsid w:val="00515471"/>
    <w:rsid w:val="005176F3"/>
    <w:rsid w:val="00522537"/>
    <w:rsid w:val="00524920"/>
    <w:rsid w:val="005264F2"/>
    <w:rsid w:val="00534FDB"/>
    <w:rsid w:val="00554A2E"/>
    <w:rsid w:val="005551DA"/>
    <w:rsid w:val="00555AE5"/>
    <w:rsid w:val="0057055A"/>
    <w:rsid w:val="005736B1"/>
    <w:rsid w:val="005763C0"/>
    <w:rsid w:val="005812A9"/>
    <w:rsid w:val="0059523D"/>
    <w:rsid w:val="00597CA0"/>
    <w:rsid w:val="005C2A9F"/>
    <w:rsid w:val="005D3DCC"/>
    <w:rsid w:val="005E1D2B"/>
    <w:rsid w:val="005E2E2F"/>
    <w:rsid w:val="005E40FD"/>
    <w:rsid w:val="005E6ACC"/>
    <w:rsid w:val="0060365D"/>
    <w:rsid w:val="00607850"/>
    <w:rsid w:val="00623C6C"/>
    <w:rsid w:val="00627883"/>
    <w:rsid w:val="00653102"/>
    <w:rsid w:val="00653E38"/>
    <w:rsid w:val="006638F8"/>
    <w:rsid w:val="00670797"/>
    <w:rsid w:val="006859B1"/>
    <w:rsid w:val="006921AC"/>
    <w:rsid w:val="00694C58"/>
    <w:rsid w:val="006A4AE7"/>
    <w:rsid w:val="006A54C5"/>
    <w:rsid w:val="006B1B30"/>
    <w:rsid w:val="006B748D"/>
    <w:rsid w:val="006C070B"/>
    <w:rsid w:val="006C4566"/>
    <w:rsid w:val="006D549B"/>
    <w:rsid w:val="006D69B5"/>
    <w:rsid w:val="006E1D7E"/>
    <w:rsid w:val="006E75D6"/>
    <w:rsid w:val="006F084E"/>
    <w:rsid w:val="006F702E"/>
    <w:rsid w:val="00727C53"/>
    <w:rsid w:val="007508B9"/>
    <w:rsid w:val="00765146"/>
    <w:rsid w:val="0076681C"/>
    <w:rsid w:val="00775647"/>
    <w:rsid w:val="00784C41"/>
    <w:rsid w:val="0079645A"/>
    <w:rsid w:val="007B40AC"/>
    <w:rsid w:val="007C0946"/>
    <w:rsid w:val="007C37A9"/>
    <w:rsid w:val="007C70F4"/>
    <w:rsid w:val="007D6050"/>
    <w:rsid w:val="007F7C87"/>
    <w:rsid w:val="00820AA0"/>
    <w:rsid w:val="00826C17"/>
    <w:rsid w:val="008279C7"/>
    <w:rsid w:val="0083753A"/>
    <w:rsid w:val="00847DCB"/>
    <w:rsid w:val="00855963"/>
    <w:rsid w:val="00875F35"/>
    <w:rsid w:val="0088048B"/>
    <w:rsid w:val="008807B6"/>
    <w:rsid w:val="00880E82"/>
    <w:rsid w:val="00897284"/>
    <w:rsid w:val="008A573D"/>
    <w:rsid w:val="008B17DE"/>
    <w:rsid w:val="008B1D14"/>
    <w:rsid w:val="008C286E"/>
    <w:rsid w:val="008C3C41"/>
    <w:rsid w:val="008C5313"/>
    <w:rsid w:val="008E0FF0"/>
    <w:rsid w:val="008F49C9"/>
    <w:rsid w:val="008F766F"/>
    <w:rsid w:val="008F7AD1"/>
    <w:rsid w:val="00911EAA"/>
    <w:rsid w:val="0092705A"/>
    <w:rsid w:val="0093408A"/>
    <w:rsid w:val="00942C1E"/>
    <w:rsid w:val="009477D9"/>
    <w:rsid w:val="00972EA9"/>
    <w:rsid w:val="00973DC8"/>
    <w:rsid w:val="00974EE2"/>
    <w:rsid w:val="00975CB0"/>
    <w:rsid w:val="00975EC5"/>
    <w:rsid w:val="0097786A"/>
    <w:rsid w:val="00987655"/>
    <w:rsid w:val="00987A7F"/>
    <w:rsid w:val="009A1765"/>
    <w:rsid w:val="009A4A36"/>
    <w:rsid w:val="009A4E07"/>
    <w:rsid w:val="009B7658"/>
    <w:rsid w:val="009B77F5"/>
    <w:rsid w:val="009D5934"/>
    <w:rsid w:val="009E5168"/>
    <w:rsid w:val="009E6453"/>
    <w:rsid w:val="009F0038"/>
    <w:rsid w:val="009F38EB"/>
    <w:rsid w:val="009F4096"/>
    <w:rsid w:val="00A03066"/>
    <w:rsid w:val="00A03538"/>
    <w:rsid w:val="00A1258D"/>
    <w:rsid w:val="00A12B21"/>
    <w:rsid w:val="00A172A0"/>
    <w:rsid w:val="00A20083"/>
    <w:rsid w:val="00A31798"/>
    <w:rsid w:val="00A3189A"/>
    <w:rsid w:val="00A41511"/>
    <w:rsid w:val="00A46CD9"/>
    <w:rsid w:val="00A53776"/>
    <w:rsid w:val="00A612AA"/>
    <w:rsid w:val="00A613A1"/>
    <w:rsid w:val="00A64577"/>
    <w:rsid w:val="00A6663A"/>
    <w:rsid w:val="00A7019E"/>
    <w:rsid w:val="00A70BBF"/>
    <w:rsid w:val="00A871E2"/>
    <w:rsid w:val="00A876D8"/>
    <w:rsid w:val="00A92E36"/>
    <w:rsid w:val="00AA49E7"/>
    <w:rsid w:val="00AC0443"/>
    <w:rsid w:val="00AC3BAF"/>
    <w:rsid w:val="00AD0399"/>
    <w:rsid w:val="00AD14FA"/>
    <w:rsid w:val="00AD1E01"/>
    <w:rsid w:val="00AD1EBB"/>
    <w:rsid w:val="00AE031B"/>
    <w:rsid w:val="00AF4FA0"/>
    <w:rsid w:val="00B14B37"/>
    <w:rsid w:val="00B53C28"/>
    <w:rsid w:val="00B61B1A"/>
    <w:rsid w:val="00B86EE5"/>
    <w:rsid w:val="00BB1477"/>
    <w:rsid w:val="00BC10C0"/>
    <w:rsid w:val="00BC1327"/>
    <w:rsid w:val="00BC2241"/>
    <w:rsid w:val="00BC32E4"/>
    <w:rsid w:val="00BC67CF"/>
    <w:rsid w:val="00BC75B3"/>
    <w:rsid w:val="00BD7265"/>
    <w:rsid w:val="00BE484D"/>
    <w:rsid w:val="00BE56C7"/>
    <w:rsid w:val="00C06CD9"/>
    <w:rsid w:val="00C10EE9"/>
    <w:rsid w:val="00C12713"/>
    <w:rsid w:val="00C320D2"/>
    <w:rsid w:val="00C35462"/>
    <w:rsid w:val="00C369EC"/>
    <w:rsid w:val="00C8646D"/>
    <w:rsid w:val="00C9683E"/>
    <w:rsid w:val="00CA096D"/>
    <w:rsid w:val="00CB6981"/>
    <w:rsid w:val="00CC3B6C"/>
    <w:rsid w:val="00CE3C6F"/>
    <w:rsid w:val="00CF1006"/>
    <w:rsid w:val="00CF12F3"/>
    <w:rsid w:val="00CF3EA8"/>
    <w:rsid w:val="00D06709"/>
    <w:rsid w:val="00D0765D"/>
    <w:rsid w:val="00D07C9F"/>
    <w:rsid w:val="00D22E2A"/>
    <w:rsid w:val="00D36D59"/>
    <w:rsid w:val="00D3758E"/>
    <w:rsid w:val="00D41780"/>
    <w:rsid w:val="00D6048B"/>
    <w:rsid w:val="00DB275A"/>
    <w:rsid w:val="00DB4E8B"/>
    <w:rsid w:val="00DD06A6"/>
    <w:rsid w:val="00DD215D"/>
    <w:rsid w:val="00DE5572"/>
    <w:rsid w:val="00DE5B47"/>
    <w:rsid w:val="00DF5CEB"/>
    <w:rsid w:val="00E06181"/>
    <w:rsid w:val="00E12C26"/>
    <w:rsid w:val="00E1376F"/>
    <w:rsid w:val="00E1522A"/>
    <w:rsid w:val="00E34F8A"/>
    <w:rsid w:val="00E36381"/>
    <w:rsid w:val="00E40D29"/>
    <w:rsid w:val="00E458B5"/>
    <w:rsid w:val="00E476CF"/>
    <w:rsid w:val="00E5082B"/>
    <w:rsid w:val="00E53317"/>
    <w:rsid w:val="00E648CB"/>
    <w:rsid w:val="00E71F12"/>
    <w:rsid w:val="00E8500D"/>
    <w:rsid w:val="00E9012B"/>
    <w:rsid w:val="00E93C06"/>
    <w:rsid w:val="00EB224F"/>
    <w:rsid w:val="00EB6396"/>
    <w:rsid w:val="00EB6AAE"/>
    <w:rsid w:val="00EB78DC"/>
    <w:rsid w:val="00EC0C2F"/>
    <w:rsid w:val="00EC1F12"/>
    <w:rsid w:val="00EC3EA7"/>
    <w:rsid w:val="00EC4808"/>
    <w:rsid w:val="00EC4A6F"/>
    <w:rsid w:val="00EC609A"/>
    <w:rsid w:val="00EC76C4"/>
    <w:rsid w:val="00ED4F85"/>
    <w:rsid w:val="00ED50BA"/>
    <w:rsid w:val="00EE04F4"/>
    <w:rsid w:val="00EE0CA8"/>
    <w:rsid w:val="00EE2D33"/>
    <w:rsid w:val="00EE5E24"/>
    <w:rsid w:val="00F139B0"/>
    <w:rsid w:val="00F17170"/>
    <w:rsid w:val="00F17A65"/>
    <w:rsid w:val="00F32B86"/>
    <w:rsid w:val="00F35B7D"/>
    <w:rsid w:val="00F4380F"/>
    <w:rsid w:val="00F4485B"/>
    <w:rsid w:val="00F44E24"/>
    <w:rsid w:val="00F50D0A"/>
    <w:rsid w:val="00F537C5"/>
    <w:rsid w:val="00F71256"/>
    <w:rsid w:val="00F73473"/>
    <w:rsid w:val="00FA56E6"/>
    <w:rsid w:val="00FA6DBE"/>
    <w:rsid w:val="00FB4E32"/>
    <w:rsid w:val="00FC197E"/>
    <w:rsid w:val="00FC3CB7"/>
    <w:rsid w:val="00FC45D5"/>
    <w:rsid w:val="00F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qFormat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143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qFormat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143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8CC4B-6A40-4E0C-BCF1-A5F1F05A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6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143</cp:revision>
  <cp:lastPrinted>2024-11-13T11:11:00Z</cp:lastPrinted>
  <dcterms:created xsi:type="dcterms:W3CDTF">2017-10-30T14:29:00Z</dcterms:created>
  <dcterms:modified xsi:type="dcterms:W3CDTF">2024-11-13T11:14:00Z</dcterms:modified>
</cp:coreProperties>
</file>